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0E0A" w14:textId="33DD1447" w:rsidR="00DE6BE6" w:rsidRDefault="00DE6BE6" w:rsidP="00962B0F">
      <w:pPr>
        <w:jc w:val="center"/>
        <w:rPr>
          <w:rFonts w:ascii="Maison Neue" w:hAnsi="Maison Neue"/>
          <w:b/>
          <w:color w:val="CA2E2A"/>
          <w:sz w:val="20"/>
          <w:szCs w:val="20"/>
          <w:lang w:val="en-US"/>
        </w:rPr>
      </w:pPr>
      <w:r w:rsidRPr="00962B0F">
        <w:rPr>
          <w:rFonts w:ascii="Maison Neue" w:hAnsi="Maison Neue"/>
          <w:b/>
          <w:color w:val="CA2E2A"/>
          <w:sz w:val="20"/>
          <w:szCs w:val="20"/>
          <w:lang w:val="en-US"/>
        </w:rPr>
        <w:t xml:space="preserve">EXERCISE OF THE RIGHT OF ACCESS BY THE </w:t>
      </w:r>
      <w:r w:rsidR="00962B0F" w:rsidRPr="00962B0F">
        <w:rPr>
          <w:rFonts w:ascii="Maison Neue" w:hAnsi="Maison Neue"/>
          <w:b/>
          <w:color w:val="CA2E2A"/>
          <w:sz w:val="20"/>
          <w:szCs w:val="20"/>
          <w:lang w:val="en-US"/>
        </w:rPr>
        <w:t>DATA SUBJECT</w:t>
      </w:r>
    </w:p>
    <w:p w14:paraId="435FA3E3" w14:textId="77777777" w:rsidR="00962B0F" w:rsidRPr="00962B0F" w:rsidRDefault="00962B0F" w:rsidP="00962B0F">
      <w:pPr>
        <w:jc w:val="center"/>
        <w:rPr>
          <w:rFonts w:ascii="Maison Neue" w:hAnsi="Maison Neue"/>
          <w:b/>
          <w:color w:val="CA2E2A"/>
          <w:sz w:val="20"/>
          <w:szCs w:val="20"/>
          <w:lang w:val="en-US"/>
        </w:rPr>
      </w:pPr>
    </w:p>
    <w:p w14:paraId="6312487B" w14:textId="1EFB9057" w:rsidR="00DE6BE6" w:rsidRPr="00962B0F" w:rsidRDefault="00962B0F" w:rsidP="00962B0F">
      <w:pPr>
        <w:jc w:val="both"/>
        <w:rPr>
          <w:rFonts w:ascii="Maison Neue" w:eastAsia="Times New Roman" w:hAnsi="Maison Neue" w:cs="Times New Roman"/>
          <w:color w:val="575756"/>
          <w:sz w:val="20"/>
          <w:szCs w:val="20"/>
          <w:lang w:val="en-US" w:eastAsia="es-ES"/>
        </w:rPr>
      </w:pPr>
      <w:r w:rsidRPr="00962B0F">
        <w:rPr>
          <w:rFonts w:ascii="Maison Neue" w:eastAsia="Times New Roman" w:hAnsi="Maison Neue" w:cs="Times New Roman"/>
          <w:b/>
          <w:bCs/>
          <w:color w:val="575756"/>
          <w:sz w:val="20"/>
          <w:szCs w:val="20"/>
          <w:lang w:val="en-US" w:eastAsia="es-ES"/>
        </w:rPr>
        <w:t>Data Controller</w:t>
      </w:r>
      <w:r w:rsidR="00DE6BE6" w:rsidRPr="00962B0F">
        <w:rPr>
          <w:rFonts w:ascii="Maison Neue" w:eastAsia="Times New Roman" w:hAnsi="Maison Neue" w:cs="Times New Roman"/>
          <w:b/>
          <w:bCs/>
          <w:color w:val="575756"/>
          <w:sz w:val="20"/>
          <w:szCs w:val="20"/>
          <w:lang w:val="en-US" w:eastAsia="es-ES"/>
        </w:rPr>
        <w:t>:</w:t>
      </w:r>
      <w:r w:rsidR="00DE6BE6" w:rsidRPr="00962B0F">
        <w:rPr>
          <w:rFonts w:ascii="Maison Neue" w:eastAsia="Times New Roman" w:hAnsi="Maison Neue" w:cs="Times New Roman"/>
          <w:color w:val="575756"/>
          <w:sz w:val="20"/>
          <w:szCs w:val="20"/>
          <w:lang w:val="en-US" w:eastAsia="es-ES"/>
        </w:rPr>
        <w:t xml:space="preserve"> Lexcrea S.L.P. (hereinafter, "Lexcrea")</w:t>
      </w:r>
    </w:p>
    <w:p w14:paraId="4F738D4B" w14:textId="77777777" w:rsidR="00DE6BE6" w:rsidRPr="00962B0F" w:rsidRDefault="00DE6BE6" w:rsidP="00962B0F">
      <w:pPr>
        <w:jc w:val="both"/>
        <w:rPr>
          <w:rFonts w:ascii="Maison Neue" w:eastAsia="Times New Roman" w:hAnsi="Maison Neue" w:cs="Times New Roman"/>
          <w:color w:val="575756"/>
          <w:sz w:val="20"/>
          <w:szCs w:val="20"/>
          <w:lang w:eastAsia="es-ES"/>
        </w:rPr>
      </w:pPr>
      <w:r w:rsidRPr="00962B0F">
        <w:rPr>
          <w:rFonts w:ascii="Maison Neue" w:eastAsia="Times New Roman" w:hAnsi="Maison Neue" w:cs="Times New Roman"/>
          <w:color w:val="575756"/>
          <w:sz w:val="20"/>
          <w:szCs w:val="20"/>
          <w:lang w:eastAsia="es-ES"/>
        </w:rPr>
        <w:t>NIF: B65955940</w:t>
      </w:r>
    </w:p>
    <w:p w14:paraId="1F0064B1" w14:textId="77777777" w:rsidR="00DE6BE6" w:rsidRPr="00962B0F" w:rsidRDefault="00DE6BE6" w:rsidP="00962B0F">
      <w:pPr>
        <w:jc w:val="both"/>
        <w:rPr>
          <w:rFonts w:ascii="Maison Neue" w:eastAsia="Times New Roman" w:hAnsi="Maison Neue" w:cs="Times New Roman"/>
          <w:color w:val="575756"/>
          <w:sz w:val="20"/>
          <w:szCs w:val="20"/>
          <w:lang w:eastAsia="es-ES"/>
        </w:rPr>
      </w:pPr>
      <w:r w:rsidRPr="00962B0F">
        <w:rPr>
          <w:rFonts w:ascii="Maison Neue" w:eastAsia="Times New Roman" w:hAnsi="Maison Neue" w:cs="Times New Roman"/>
          <w:color w:val="575756"/>
          <w:sz w:val="20"/>
          <w:szCs w:val="20"/>
          <w:lang w:eastAsia="es-ES"/>
        </w:rPr>
        <w:t xml:space="preserve">Address: C / </w:t>
      </w:r>
      <w:proofErr w:type="spellStart"/>
      <w:r w:rsidRPr="00962B0F">
        <w:rPr>
          <w:rFonts w:ascii="Maison Neue" w:eastAsia="Times New Roman" w:hAnsi="Maison Neue" w:cs="Times New Roman"/>
          <w:color w:val="575756"/>
          <w:sz w:val="20"/>
          <w:szCs w:val="20"/>
          <w:lang w:eastAsia="es-ES"/>
        </w:rPr>
        <w:t>dels</w:t>
      </w:r>
      <w:proofErr w:type="spellEnd"/>
      <w:r w:rsidRPr="00962B0F">
        <w:rPr>
          <w:rFonts w:ascii="Maison Neue" w:eastAsia="Times New Roman" w:hAnsi="Maison Neue" w:cs="Times New Roman"/>
          <w:color w:val="575756"/>
          <w:sz w:val="20"/>
          <w:szCs w:val="20"/>
          <w:lang w:eastAsia="es-ES"/>
        </w:rPr>
        <w:t xml:space="preserve"> </w:t>
      </w:r>
      <w:proofErr w:type="spellStart"/>
      <w:r w:rsidRPr="00962B0F">
        <w:rPr>
          <w:rFonts w:ascii="Maison Neue" w:eastAsia="Times New Roman" w:hAnsi="Maison Neue" w:cs="Times New Roman"/>
          <w:color w:val="575756"/>
          <w:sz w:val="20"/>
          <w:szCs w:val="20"/>
          <w:lang w:eastAsia="es-ES"/>
        </w:rPr>
        <w:t>Cavallers</w:t>
      </w:r>
      <w:proofErr w:type="spellEnd"/>
      <w:r w:rsidRPr="00962B0F">
        <w:rPr>
          <w:rFonts w:ascii="Maison Neue" w:eastAsia="Times New Roman" w:hAnsi="Maison Neue" w:cs="Times New Roman"/>
          <w:color w:val="575756"/>
          <w:sz w:val="20"/>
          <w:szCs w:val="20"/>
          <w:lang w:eastAsia="es-ES"/>
        </w:rPr>
        <w:t xml:space="preserve"> 50, 08034, Barcelona</w:t>
      </w:r>
    </w:p>
    <w:p w14:paraId="0C416C15" w14:textId="661F2EE1" w:rsidR="00DE6BE6" w:rsidRPr="00962B0F" w:rsidRDefault="00DE6BE6" w:rsidP="00962B0F">
      <w:pPr>
        <w:jc w:val="both"/>
        <w:rPr>
          <w:rFonts w:ascii="Maison Neue" w:eastAsia="Times New Roman" w:hAnsi="Maison Neue" w:cs="Times New Roman"/>
          <w:color w:val="575756"/>
          <w:sz w:val="20"/>
          <w:szCs w:val="20"/>
          <w:lang w:eastAsia="es-ES"/>
        </w:rPr>
      </w:pPr>
      <w:r w:rsidRPr="00962B0F">
        <w:rPr>
          <w:rFonts w:ascii="Maison Neue" w:eastAsia="Times New Roman" w:hAnsi="Maison Neue" w:cs="Times New Roman"/>
          <w:color w:val="575756"/>
          <w:sz w:val="20"/>
          <w:szCs w:val="20"/>
          <w:lang w:eastAsia="es-ES"/>
        </w:rPr>
        <w:t xml:space="preserve">DPO contact: </w:t>
      </w:r>
      <w:hyperlink r:id="rId7" w:history="1">
        <w:r w:rsidRPr="00962B0F">
          <w:rPr>
            <w:rFonts w:ascii="Maison Neue" w:eastAsia="Times New Roman" w:hAnsi="Maison Neue" w:cs="Times New Roman"/>
            <w:color w:val="575756"/>
            <w:sz w:val="20"/>
            <w:szCs w:val="20"/>
            <w:lang w:eastAsia="es-ES"/>
          </w:rPr>
          <w:t>dpo@lexcrea.com</w:t>
        </w:r>
      </w:hyperlink>
    </w:p>
    <w:p w14:paraId="6C097FD2" w14:textId="77777777" w:rsidR="00DE6BE6" w:rsidRPr="00962B0F" w:rsidRDefault="00DE6BE6" w:rsidP="00962B0F">
      <w:pPr>
        <w:jc w:val="both"/>
        <w:rPr>
          <w:rFonts w:ascii="Maison Neue" w:eastAsia="Times New Roman" w:hAnsi="Maison Neue" w:cs="Times New Roman"/>
          <w:color w:val="575756"/>
          <w:sz w:val="20"/>
          <w:szCs w:val="20"/>
          <w:lang w:eastAsia="es-ES"/>
        </w:rPr>
      </w:pPr>
    </w:p>
    <w:p w14:paraId="4C55E522" w14:textId="3C2CD203" w:rsidR="00DE6BE6" w:rsidRPr="00962B0F" w:rsidRDefault="00DE6BE6" w:rsidP="00962B0F">
      <w:pPr>
        <w:jc w:val="both"/>
        <w:rPr>
          <w:rFonts w:ascii="Maison Neue" w:eastAsia="Times New Roman" w:hAnsi="Maison Neue" w:cs="Times New Roman"/>
          <w:b/>
          <w:bCs/>
          <w:color w:val="575756"/>
          <w:sz w:val="20"/>
          <w:szCs w:val="20"/>
          <w:lang w:eastAsia="es-ES"/>
        </w:rPr>
      </w:pPr>
      <w:r w:rsidRPr="00962B0F">
        <w:rPr>
          <w:rFonts w:ascii="Maison Neue" w:eastAsia="Times New Roman" w:hAnsi="Maison Neue" w:cs="Times New Roman"/>
          <w:b/>
          <w:bCs/>
          <w:color w:val="575756"/>
          <w:sz w:val="20"/>
          <w:szCs w:val="20"/>
          <w:lang w:eastAsia="es-ES"/>
        </w:rPr>
        <w:t>DATA FROM THE DATA SUBJECT</w:t>
      </w:r>
    </w:p>
    <w:p w14:paraId="164420A5" w14:textId="77777777" w:rsidR="00DE6BE6" w:rsidRPr="00962B0F" w:rsidRDefault="00DE6BE6" w:rsidP="00962B0F">
      <w:pPr>
        <w:jc w:val="both"/>
        <w:rPr>
          <w:rFonts w:ascii="Maison Neue" w:eastAsia="Times New Roman" w:hAnsi="Maison Neue" w:cs="Times New Roman"/>
          <w:color w:val="575756"/>
          <w:sz w:val="20"/>
          <w:szCs w:val="20"/>
          <w:lang w:eastAsia="es-ES"/>
        </w:rPr>
      </w:pPr>
      <w:r w:rsidRPr="00962B0F">
        <w:rPr>
          <w:rFonts w:ascii="Maison Neue" w:eastAsia="Times New Roman" w:hAnsi="Maison Neue" w:cs="Times New Roman"/>
          <w:color w:val="575756"/>
          <w:sz w:val="20"/>
          <w:szCs w:val="20"/>
          <w:lang w:eastAsia="es-ES"/>
        </w:rPr>
        <w:t>Name and surname: […]</w:t>
      </w:r>
    </w:p>
    <w:p w14:paraId="4EA524DE" w14:textId="77777777" w:rsidR="00DE6BE6" w:rsidRPr="00962B0F" w:rsidRDefault="00DE6BE6" w:rsidP="00962B0F">
      <w:pPr>
        <w:jc w:val="both"/>
        <w:rPr>
          <w:rFonts w:ascii="Maison Neue" w:eastAsia="Times New Roman" w:hAnsi="Maison Neue" w:cs="Times New Roman"/>
          <w:color w:val="575756"/>
          <w:sz w:val="20"/>
          <w:szCs w:val="20"/>
          <w:lang w:eastAsia="es-ES"/>
        </w:rPr>
      </w:pPr>
      <w:r w:rsidRPr="00962B0F">
        <w:rPr>
          <w:rFonts w:ascii="Maison Neue" w:eastAsia="Times New Roman" w:hAnsi="Maison Neue" w:cs="Times New Roman"/>
          <w:color w:val="575756"/>
          <w:sz w:val="20"/>
          <w:szCs w:val="20"/>
          <w:lang w:eastAsia="es-ES"/>
        </w:rPr>
        <w:t>NIF / NIE: […] (attach copy of NIF / NIE)</w:t>
      </w:r>
    </w:p>
    <w:p w14:paraId="5E408CA9" w14:textId="45F44170" w:rsidR="00DE6BE6" w:rsidRPr="00962B0F" w:rsidRDefault="00DE6BE6" w:rsidP="00962B0F">
      <w:pPr>
        <w:jc w:val="both"/>
        <w:rPr>
          <w:rFonts w:ascii="Maison Neue" w:eastAsia="Times New Roman" w:hAnsi="Maison Neue" w:cs="Times New Roman"/>
          <w:color w:val="575756"/>
          <w:sz w:val="20"/>
          <w:szCs w:val="20"/>
          <w:lang w:eastAsia="es-ES"/>
        </w:rPr>
      </w:pPr>
      <w:r w:rsidRPr="00962B0F">
        <w:rPr>
          <w:rFonts w:ascii="Maison Neue" w:eastAsia="Times New Roman" w:hAnsi="Maison Neue" w:cs="Times New Roman"/>
          <w:color w:val="575756"/>
          <w:sz w:val="20"/>
          <w:szCs w:val="20"/>
          <w:lang w:eastAsia="es-ES"/>
        </w:rPr>
        <w:t>Direction: […]</w:t>
      </w:r>
    </w:p>
    <w:p w14:paraId="4301A28D" w14:textId="6B8E1CD0" w:rsidR="00DE6BE6" w:rsidRPr="00962B0F" w:rsidRDefault="00DE6BE6" w:rsidP="00962B0F">
      <w:pPr>
        <w:jc w:val="both"/>
        <w:rPr>
          <w:rFonts w:ascii="Maison Neue" w:eastAsia="Times New Roman" w:hAnsi="Maison Neue" w:cs="Times New Roman"/>
          <w:color w:val="575756"/>
          <w:sz w:val="20"/>
          <w:szCs w:val="20"/>
          <w:lang w:eastAsia="es-ES"/>
        </w:rPr>
      </w:pPr>
      <w:r w:rsidRPr="00962B0F">
        <w:rPr>
          <w:rFonts w:ascii="Maison Neue" w:eastAsia="Times New Roman" w:hAnsi="Maison Neue" w:cs="Times New Roman"/>
          <w:color w:val="575756"/>
          <w:sz w:val="20"/>
          <w:szCs w:val="20"/>
          <w:lang w:eastAsia="es-ES"/>
        </w:rPr>
        <w:t>By means of this document, you exercise the right of access, in accordance with the provisions of article 15 of Regulation (EU) 2016/679 of the European Parliament and of the Council, of April 27, 2016 and Organic Law 3/2018, of December 5, Protection of Personal Data and Guarantee of Digital Rights, and consequently,</w:t>
      </w:r>
    </w:p>
    <w:p w14:paraId="2DCE380B" w14:textId="752019E3" w:rsidR="00DE6BE6" w:rsidRPr="00962B0F" w:rsidRDefault="00DE6BE6" w:rsidP="00962B0F">
      <w:pPr>
        <w:jc w:val="center"/>
        <w:rPr>
          <w:rFonts w:ascii="Maison Neue" w:eastAsia="Times New Roman" w:hAnsi="Maison Neue" w:cs="Times New Roman"/>
          <w:b/>
          <w:bCs/>
          <w:color w:val="575756"/>
          <w:sz w:val="20"/>
          <w:szCs w:val="20"/>
          <w:lang w:val="en-US" w:eastAsia="es-ES"/>
        </w:rPr>
      </w:pPr>
      <w:r w:rsidRPr="00962B0F">
        <w:rPr>
          <w:rFonts w:ascii="Maison Neue" w:eastAsia="Times New Roman" w:hAnsi="Maison Neue" w:cs="Times New Roman"/>
          <w:b/>
          <w:bCs/>
          <w:color w:val="575756"/>
          <w:sz w:val="20"/>
          <w:szCs w:val="20"/>
          <w:lang w:val="en-US" w:eastAsia="es-ES"/>
        </w:rPr>
        <w:t>REQUEST</w:t>
      </w:r>
    </w:p>
    <w:p w14:paraId="5B48B91D" w14:textId="2B487C3C" w:rsidR="00DE6BE6" w:rsidRPr="00962B0F" w:rsidRDefault="00962B0F" w:rsidP="00962B0F">
      <w:pPr>
        <w:jc w:val="both"/>
        <w:rPr>
          <w:rFonts w:ascii="Maison Neue" w:eastAsia="Times New Roman" w:hAnsi="Maison Neue" w:cs="Times New Roman"/>
          <w:color w:val="575756"/>
          <w:sz w:val="20"/>
          <w:szCs w:val="20"/>
          <w:lang w:eastAsia="es-ES"/>
        </w:rPr>
      </w:pPr>
      <w:r>
        <w:rPr>
          <w:rFonts w:ascii="Maison Neue" w:eastAsia="Times New Roman" w:hAnsi="Maison Neue" w:cs="Times New Roman"/>
          <w:color w:val="575756"/>
          <w:sz w:val="20"/>
          <w:szCs w:val="20"/>
          <w:lang w:val="en-US" w:eastAsia="es-ES"/>
        </w:rPr>
        <w:t>(</w:t>
      </w:r>
      <w:proofErr w:type="spellStart"/>
      <w:r>
        <w:rPr>
          <w:rFonts w:ascii="Maison Neue" w:eastAsia="Times New Roman" w:hAnsi="Maison Neue" w:cs="Times New Roman"/>
          <w:color w:val="575756"/>
          <w:sz w:val="20"/>
          <w:szCs w:val="20"/>
          <w:lang w:val="en-US" w:eastAsia="es-ES"/>
        </w:rPr>
        <w:t>i</w:t>
      </w:r>
      <w:proofErr w:type="spellEnd"/>
      <w:r>
        <w:rPr>
          <w:rFonts w:ascii="Maison Neue" w:eastAsia="Times New Roman" w:hAnsi="Maison Neue" w:cs="Times New Roman"/>
          <w:color w:val="575756"/>
          <w:sz w:val="20"/>
          <w:szCs w:val="20"/>
          <w:lang w:val="en-US" w:eastAsia="es-ES"/>
        </w:rPr>
        <w:t>)</w:t>
      </w:r>
      <w:r w:rsidRPr="00962B0F">
        <w:rPr>
          <w:rFonts w:ascii="Maison Neue" w:eastAsia="Times New Roman" w:hAnsi="Maison Neue" w:cs="Times New Roman"/>
          <w:color w:val="575756"/>
          <w:sz w:val="20"/>
          <w:szCs w:val="20"/>
          <w:lang w:val="en-US" w:eastAsia="es-ES"/>
        </w:rPr>
        <w:t>Exercise the</w:t>
      </w:r>
      <w:r w:rsidR="00DE6BE6" w:rsidRPr="00962B0F">
        <w:rPr>
          <w:rFonts w:ascii="Maison Neue" w:eastAsia="Times New Roman" w:hAnsi="Maison Neue" w:cs="Times New Roman"/>
          <w:color w:val="575756"/>
          <w:sz w:val="20"/>
          <w:szCs w:val="20"/>
          <w:lang w:val="en-US" w:eastAsia="es-ES"/>
        </w:rPr>
        <w:t xml:space="preserve"> right of access free of charge within a maximum period of one month from the receipt of this request. </w:t>
      </w:r>
      <w:proofErr w:type="spellStart"/>
      <w:r w:rsidR="00DE6BE6" w:rsidRPr="00962B0F">
        <w:rPr>
          <w:rFonts w:ascii="Maison Neue" w:eastAsia="Times New Roman" w:hAnsi="Maison Neue" w:cs="Times New Roman"/>
          <w:color w:val="575756"/>
          <w:sz w:val="20"/>
          <w:szCs w:val="20"/>
          <w:lang w:eastAsia="es-ES"/>
        </w:rPr>
        <w:t>This</w:t>
      </w:r>
      <w:proofErr w:type="spellEnd"/>
      <w:r w:rsidR="00DE6BE6" w:rsidRPr="00962B0F">
        <w:rPr>
          <w:rFonts w:ascii="Maison Neue" w:eastAsia="Times New Roman" w:hAnsi="Maison Neue" w:cs="Times New Roman"/>
          <w:color w:val="575756"/>
          <w:sz w:val="20"/>
          <w:szCs w:val="20"/>
          <w:lang w:eastAsia="es-ES"/>
        </w:rPr>
        <w:t xml:space="preserve"> </w:t>
      </w:r>
      <w:proofErr w:type="spellStart"/>
      <w:r w:rsidR="00DE6BE6" w:rsidRPr="00962B0F">
        <w:rPr>
          <w:rFonts w:ascii="Maison Neue" w:eastAsia="Times New Roman" w:hAnsi="Maison Neue" w:cs="Times New Roman"/>
          <w:color w:val="575756"/>
          <w:sz w:val="20"/>
          <w:szCs w:val="20"/>
          <w:lang w:eastAsia="es-ES"/>
        </w:rPr>
        <w:t>period</w:t>
      </w:r>
      <w:proofErr w:type="spellEnd"/>
      <w:r w:rsidR="00DE6BE6" w:rsidRPr="00962B0F">
        <w:rPr>
          <w:rFonts w:ascii="Maison Neue" w:eastAsia="Times New Roman" w:hAnsi="Maison Neue" w:cs="Times New Roman"/>
          <w:color w:val="575756"/>
          <w:sz w:val="20"/>
          <w:szCs w:val="20"/>
          <w:lang w:eastAsia="es-ES"/>
        </w:rPr>
        <w:t xml:space="preserve"> </w:t>
      </w:r>
      <w:proofErr w:type="spellStart"/>
      <w:r w:rsidR="00DE6BE6" w:rsidRPr="00962B0F">
        <w:rPr>
          <w:rFonts w:ascii="Maison Neue" w:eastAsia="Times New Roman" w:hAnsi="Maison Neue" w:cs="Times New Roman"/>
          <w:color w:val="575756"/>
          <w:sz w:val="20"/>
          <w:szCs w:val="20"/>
          <w:lang w:eastAsia="es-ES"/>
        </w:rPr>
        <w:t>may</w:t>
      </w:r>
      <w:proofErr w:type="spellEnd"/>
      <w:r w:rsidR="00DE6BE6" w:rsidRPr="00962B0F">
        <w:rPr>
          <w:rFonts w:ascii="Maison Neue" w:eastAsia="Times New Roman" w:hAnsi="Maison Neue" w:cs="Times New Roman"/>
          <w:color w:val="575756"/>
          <w:sz w:val="20"/>
          <w:szCs w:val="20"/>
          <w:lang w:eastAsia="es-ES"/>
        </w:rPr>
        <w:t xml:space="preserve"> be extended by LEXCREA for another two months if necessary, taking into account the complexity and number of requests.</w:t>
      </w:r>
    </w:p>
    <w:p w14:paraId="0FF27371" w14:textId="4B205C44" w:rsidR="00DE6BE6" w:rsidRPr="00962B0F" w:rsidRDefault="00DE6BE6" w:rsidP="00962B0F">
      <w:pPr>
        <w:jc w:val="both"/>
        <w:rPr>
          <w:rFonts w:ascii="Maison Neue" w:eastAsia="Times New Roman" w:hAnsi="Maison Neue" w:cs="Times New Roman"/>
          <w:color w:val="575756"/>
          <w:sz w:val="20"/>
          <w:szCs w:val="20"/>
          <w:lang w:val="en-US" w:eastAsia="es-ES"/>
        </w:rPr>
      </w:pPr>
      <w:r w:rsidRPr="00962B0F">
        <w:rPr>
          <w:rFonts w:ascii="Maison Neue" w:eastAsia="Times New Roman" w:hAnsi="Maison Neue" w:cs="Times New Roman"/>
          <w:color w:val="575756"/>
          <w:sz w:val="20"/>
          <w:szCs w:val="20"/>
          <w:lang w:val="en-US" w:eastAsia="es-ES"/>
        </w:rPr>
        <w:t xml:space="preserve">(ii) </w:t>
      </w:r>
      <w:r w:rsidR="00962B0F">
        <w:rPr>
          <w:rFonts w:ascii="Maison Neue" w:eastAsia="Times New Roman" w:hAnsi="Maison Neue" w:cs="Times New Roman"/>
          <w:color w:val="575756"/>
          <w:sz w:val="20"/>
          <w:szCs w:val="20"/>
          <w:lang w:val="en-US" w:eastAsia="es-ES"/>
        </w:rPr>
        <w:t xml:space="preserve">LEXCREA send to me </w:t>
      </w:r>
      <w:r w:rsidRPr="00962B0F">
        <w:rPr>
          <w:rFonts w:ascii="Maison Neue" w:eastAsia="Times New Roman" w:hAnsi="Maison Neue" w:cs="Times New Roman"/>
          <w:color w:val="575756"/>
          <w:sz w:val="20"/>
          <w:szCs w:val="20"/>
          <w:lang w:val="en-US" w:eastAsia="es-ES"/>
        </w:rPr>
        <w:t>by postal mail, unless I state that it is provided to me otherwise.</w:t>
      </w:r>
    </w:p>
    <w:p w14:paraId="63436AB9" w14:textId="1642DF63" w:rsidR="00DE6BE6" w:rsidRPr="00962B0F" w:rsidRDefault="00DE6BE6" w:rsidP="00962B0F">
      <w:pPr>
        <w:jc w:val="both"/>
        <w:rPr>
          <w:rFonts w:ascii="Maison Neue" w:eastAsia="Times New Roman" w:hAnsi="Maison Neue" w:cs="Times New Roman"/>
          <w:color w:val="575756"/>
          <w:sz w:val="20"/>
          <w:szCs w:val="20"/>
          <w:lang w:val="en-US" w:eastAsia="es-ES"/>
        </w:rPr>
      </w:pPr>
      <w:r w:rsidRPr="00962B0F">
        <w:rPr>
          <w:rFonts w:ascii="Maison Neue" w:eastAsia="Times New Roman" w:hAnsi="Maison Neue" w:cs="Times New Roman"/>
          <w:color w:val="575756"/>
          <w:sz w:val="20"/>
          <w:szCs w:val="20"/>
          <w:lang w:val="en-US" w:eastAsia="es-ES"/>
        </w:rPr>
        <w:t xml:space="preserve">(iii) </w:t>
      </w:r>
      <w:r w:rsidR="00962B0F">
        <w:rPr>
          <w:rFonts w:ascii="Maison Neue" w:eastAsia="Times New Roman" w:hAnsi="Maison Neue" w:cs="Times New Roman"/>
          <w:color w:val="575756"/>
          <w:sz w:val="20"/>
          <w:szCs w:val="20"/>
          <w:lang w:val="en-US" w:eastAsia="es-ES"/>
        </w:rPr>
        <w:t>If</w:t>
      </w:r>
      <w:r w:rsidRPr="00962B0F">
        <w:rPr>
          <w:rFonts w:ascii="Maison Neue" w:eastAsia="Times New Roman" w:hAnsi="Maison Neue" w:cs="Times New Roman"/>
          <w:color w:val="575756"/>
          <w:sz w:val="20"/>
          <w:szCs w:val="20"/>
          <w:lang w:val="en-US" w:eastAsia="es-ES"/>
        </w:rPr>
        <w:t xml:space="preserve"> Data Controller agrees that the submitted request does not proceed, it </w:t>
      </w:r>
      <w:r w:rsidR="00962B0F">
        <w:rPr>
          <w:rFonts w:ascii="Maison Neue" w:eastAsia="Times New Roman" w:hAnsi="Maison Neue" w:cs="Times New Roman"/>
          <w:color w:val="575756"/>
          <w:sz w:val="20"/>
          <w:szCs w:val="20"/>
          <w:lang w:val="en-US" w:eastAsia="es-ES"/>
        </w:rPr>
        <w:t xml:space="preserve">will </w:t>
      </w:r>
      <w:r w:rsidRPr="00962B0F">
        <w:rPr>
          <w:rFonts w:ascii="Maison Neue" w:eastAsia="Times New Roman" w:hAnsi="Maison Neue" w:cs="Times New Roman"/>
          <w:color w:val="575756"/>
          <w:sz w:val="20"/>
          <w:szCs w:val="20"/>
          <w:lang w:val="en-US" w:eastAsia="es-ES"/>
        </w:rPr>
        <w:t xml:space="preserve">be communicated to me with reasons, within a maximum period of one month from the receipt of this request </w:t>
      </w:r>
      <w:proofErr w:type="gramStart"/>
      <w:r w:rsidRPr="00962B0F">
        <w:rPr>
          <w:rFonts w:ascii="Maison Neue" w:eastAsia="Times New Roman" w:hAnsi="Maison Neue" w:cs="Times New Roman"/>
          <w:color w:val="575756"/>
          <w:sz w:val="20"/>
          <w:szCs w:val="20"/>
          <w:lang w:val="en-US" w:eastAsia="es-ES"/>
        </w:rPr>
        <w:t>in order to</w:t>
      </w:r>
      <w:proofErr w:type="gramEnd"/>
      <w:r w:rsidRPr="00962B0F">
        <w:rPr>
          <w:rFonts w:ascii="Maison Neue" w:eastAsia="Times New Roman" w:hAnsi="Maison Neue" w:cs="Times New Roman"/>
          <w:color w:val="575756"/>
          <w:sz w:val="20"/>
          <w:szCs w:val="20"/>
          <w:lang w:val="en-US" w:eastAsia="es-ES"/>
        </w:rPr>
        <w:t xml:space="preserve"> request the protection of the Spanish Data Protection Agency, under the current legislation on data protection.</w:t>
      </w:r>
    </w:p>
    <w:p w14:paraId="5270B345" w14:textId="017D0644" w:rsidR="00DE6BE6" w:rsidRPr="00962B0F" w:rsidRDefault="00DE6BE6" w:rsidP="00962B0F">
      <w:pPr>
        <w:jc w:val="both"/>
        <w:rPr>
          <w:rFonts w:ascii="Maison Neue" w:eastAsia="Times New Roman" w:hAnsi="Maison Neue" w:cs="Times New Roman"/>
          <w:color w:val="575756"/>
          <w:sz w:val="20"/>
          <w:szCs w:val="20"/>
          <w:lang w:val="en-US" w:eastAsia="es-ES"/>
        </w:rPr>
      </w:pPr>
      <w:r w:rsidRPr="00962B0F">
        <w:rPr>
          <w:rFonts w:ascii="Maison Neue" w:eastAsia="Times New Roman" w:hAnsi="Maison Neue" w:cs="Times New Roman"/>
          <w:color w:val="575756"/>
          <w:sz w:val="20"/>
          <w:szCs w:val="20"/>
          <w:lang w:val="en-US" w:eastAsia="es-ES"/>
        </w:rPr>
        <w:t xml:space="preserve">(iv) Likewise, it is requested that said information include, in a legible and intelligible way, confirmation of </w:t>
      </w:r>
      <w:proofErr w:type="gramStart"/>
      <w:r w:rsidRPr="00962B0F">
        <w:rPr>
          <w:rFonts w:ascii="Maison Neue" w:eastAsia="Times New Roman" w:hAnsi="Maison Neue" w:cs="Times New Roman"/>
          <w:color w:val="575756"/>
          <w:sz w:val="20"/>
          <w:szCs w:val="20"/>
          <w:lang w:val="en-US" w:eastAsia="es-ES"/>
        </w:rPr>
        <w:t>whether or not</w:t>
      </w:r>
      <w:proofErr w:type="gramEnd"/>
      <w:r w:rsidRPr="00962B0F">
        <w:rPr>
          <w:rFonts w:ascii="Maison Neue" w:eastAsia="Times New Roman" w:hAnsi="Maison Neue" w:cs="Times New Roman"/>
          <w:color w:val="575756"/>
          <w:sz w:val="20"/>
          <w:szCs w:val="20"/>
          <w:lang w:val="en-US" w:eastAsia="es-ES"/>
        </w:rPr>
        <w:t xml:space="preserve"> LEXCREA is treating data that concerns </w:t>
      </w:r>
      <w:r w:rsidR="00962B0F">
        <w:rPr>
          <w:rFonts w:ascii="Maison Neue" w:eastAsia="Times New Roman" w:hAnsi="Maison Neue" w:cs="Times New Roman"/>
          <w:color w:val="575756"/>
          <w:sz w:val="20"/>
          <w:szCs w:val="20"/>
          <w:lang w:val="en-US" w:eastAsia="es-ES"/>
        </w:rPr>
        <w:t>me</w:t>
      </w:r>
      <w:r w:rsidRPr="00962B0F">
        <w:rPr>
          <w:rFonts w:ascii="Maison Neue" w:eastAsia="Times New Roman" w:hAnsi="Maison Neue" w:cs="Times New Roman"/>
          <w:color w:val="575756"/>
          <w:sz w:val="20"/>
          <w:szCs w:val="20"/>
          <w:lang w:val="en-US" w:eastAsia="es-ES"/>
        </w:rPr>
        <w:t xml:space="preserve"> and, in such case, that the following information </w:t>
      </w:r>
      <w:r w:rsidR="00962B0F">
        <w:rPr>
          <w:rFonts w:ascii="Maison Neue" w:eastAsia="Times New Roman" w:hAnsi="Maison Neue" w:cs="Times New Roman"/>
          <w:color w:val="575756"/>
          <w:sz w:val="20"/>
          <w:szCs w:val="20"/>
          <w:lang w:val="en-US" w:eastAsia="es-ES"/>
        </w:rPr>
        <w:t xml:space="preserve">will </w:t>
      </w:r>
      <w:r w:rsidRPr="00962B0F">
        <w:rPr>
          <w:rFonts w:ascii="Maison Neue" w:eastAsia="Times New Roman" w:hAnsi="Maison Neue" w:cs="Times New Roman"/>
          <w:color w:val="575756"/>
          <w:sz w:val="20"/>
          <w:szCs w:val="20"/>
          <w:lang w:val="en-US" w:eastAsia="es-ES"/>
        </w:rPr>
        <w:t>be provided:</w:t>
      </w:r>
    </w:p>
    <w:p w14:paraId="1778A6B4" w14:textId="77777777" w:rsidR="00DE6BE6" w:rsidRPr="00962B0F" w:rsidRDefault="00DE6BE6" w:rsidP="00962B0F">
      <w:pPr>
        <w:jc w:val="both"/>
        <w:rPr>
          <w:rFonts w:ascii="Maison Neue" w:eastAsia="Times New Roman" w:hAnsi="Maison Neue" w:cs="Times New Roman"/>
          <w:color w:val="575756"/>
          <w:sz w:val="20"/>
          <w:szCs w:val="20"/>
          <w:lang w:eastAsia="es-ES"/>
        </w:rPr>
      </w:pPr>
      <w:r w:rsidRPr="00962B0F">
        <w:rPr>
          <w:rFonts w:ascii="Maison Neue" w:eastAsia="Times New Roman" w:hAnsi="Maison Neue" w:cs="Times New Roman"/>
          <w:color w:val="575756"/>
          <w:sz w:val="20"/>
          <w:szCs w:val="20"/>
          <w:highlight w:val="yellow"/>
          <w:lang w:eastAsia="es-ES"/>
        </w:rPr>
        <w:t>(</w:t>
      </w:r>
      <w:proofErr w:type="spellStart"/>
      <w:r w:rsidRPr="00962B0F">
        <w:rPr>
          <w:rFonts w:ascii="Maison Neue" w:eastAsia="Times New Roman" w:hAnsi="Maison Neue" w:cs="Times New Roman"/>
          <w:color w:val="575756"/>
          <w:sz w:val="20"/>
          <w:szCs w:val="20"/>
          <w:highlight w:val="yellow"/>
          <w:lang w:eastAsia="es-ES"/>
        </w:rPr>
        <w:t>indicate</w:t>
      </w:r>
      <w:proofErr w:type="spellEnd"/>
      <w:r w:rsidRPr="00962B0F">
        <w:rPr>
          <w:rFonts w:ascii="Maison Neue" w:eastAsia="Times New Roman" w:hAnsi="Maison Neue" w:cs="Times New Roman"/>
          <w:color w:val="575756"/>
          <w:sz w:val="20"/>
          <w:szCs w:val="20"/>
          <w:highlight w:val="yellow"/>
          <w:lang w:eastAsia="es-ES"/>
        </w:rPr>
        <w:t xml:space="preserve"> </w:t>
      </w:r>
      <w:proofErr w:type="spellStart"/>
      <w:r w:rsidRPr="00962B0F">
        <w:rPr>
          <w:rFonts w:ascii="Maison Neue" w:eastAsia="Times New Roman" w:hAnsi="Maison Neue" w:cs="Times New Roman"/>
          <w:color w:val="575756"/>
          <w:sz w:val="20"/>
          <w:szCs w:val="20"/>
          <w:highlight w:val="yellow"/>
          <w:lang w:eastAsia="es-ES"/>
        </w:rPr>
        <w:t>what</w:t>
      </w:r>
      <w:proofErr w:type="spellEnd"/>
      <w:r w:rsidRPr="00962B0F">
        <w:rPr>
          <w:rFonts w:ascii="Maison Neue" w:eastAsia="Times New Roman" w:hAnsi="Maison Neue" w:cs="Times New Roman"/>
          <w:color w:val="575756"/>
          <w:sz w:val="20"/>
          <w:szCs w:val="20"/>
          <w:highlight w:val="yellow"/>
          <w:lang w:eastAsia="es-ES"/>
        </w:rPr>
        <w:t xml:space="preserve"> </w:t>
      </w:r>
      <w:proofErr w:type="spellStart"/>
      <w:r w:rsidRPr="00962B0F">
        <w:rPr>
          <w:rFonts w:ascii="Maison Neue" w:eastAsia="Times New Roman" w:hAnsi="Maison Neue" w:cs="Times New Roman"/>
          <w:color w:val="575756"/>
          <w:sz w:val="20"/>
          <w:szCs w:val="20"/>
          <w:highlight w:val="yellow"/>
          <w:lang w:eastAsia="es-ES"/>
        </w:rPr>
        <w:t>information</w:t>
      </w:r>
      <w:proofErr w:type="spellEnd"/>
      <w:r w:rsidRPr="00962B0F">
        <w:rPr>
          <w:rFonts w:ascii="Maison Neue" w:eastAsia="Times New Roman" w:hAnsi="Maison Neue" w:cs="Times New Roman"/>
          <w:color w:val="575756"/>
          <w:sz w:val="20"/>
          <w:szCs w:val="20"/>
          <w:highlight w:val="yellow"/>
          <w:lang w:eastAsia="es-ES"/>
        </w:rPr>
        <w:t xml:space="preserve"> </w:t>
      </w:r>
      <w:proofErr w:type="spellStart"/>
      <w:r w:rsidRPr="00962B0F">
        <w:rPr>
          <w:rFonts w:ascii="Maison Neue" w:eastAsia="Times New Roman" w:hAnsi="Maison Neue" w:cs="Times New Roman"/>
          <w:color w:val="575756"/>
          <w:sz w:val="20"/>
          <w:szCs w:val="20"/>
          <w:highlight w:val="yellow"/>
          <w:lang w:eastAsia="es-ES"/>
        </w:rPr>
        <w:t>you</w:t>
      </w:r>
      <w:proofErr w:type="spellEnd"/>
      <w:r w:rsidRPr="00962B0F">
        <w:rPr>
          <w:rFonts w:ascii="Maison Neue" w:eastAsia="Times New Roman" w:hAnsi="Maison Neue" w:cs="Times New Roman"/>
          <w:color w:val="575756"/>
          <w:sz w:val="20"/>
          <w:szCs w:val="20"/>
          <w:highlight w:val="yellow"/>
          <w:lang w:eastAsia="es-ES"/>
        </w:rPr>
        <w:t xml:space="preserve"> want to request)</w:t>
      </w:r>
    </w:p>
    <w:p w14:paraId="0A9FFACC" w14:textId="77777777" w:rsidR="00DE6BE6" w:rsidRPr="00962B0F" w:rsidRDefault="00DE6BE6" w:rsidP="00962B0F">
      <w:pPr>
        <w:jc w:val="both"/>
        <w:rPr>
          <w:rFonts w:ascii="Maison Neue" w:eastAsia="Times New Roman" w:hAnsi="Maison Neue" w:cs="Times New Roman"/>
          <w:color w:val="575756"/>
          <w:sz w:val="20"/>
          <w:szCs w:val="20"/>
          <w:lang w:eastAsia="es-ES"/>
        </w:rPr>
      </w:pPr>
      <w:r w:rsidRPr="00962B0F">
        <w:rPr>
          <w:rFonts w:ascii="Maison Neue" w:eastAsia="Times New Roman" w:hAnsi="Maison Neue" w:cs="Times New Roman"/>
          <w:color w:val="575756"/>
          <w:sz w:val="20"/>
          <w:szCs w:val="20"/>
          <w:lang w:eastAsia="es-ES"/>
        </w:rPr>
        <w:t>• the purposes of the processing;</w:t>
      </w:r>
    </w:p>
    <w:p w14:paraId="36650873" w14:textId="77777777" w:rsidR="00DE6BE6" w:rsidRPr="00962B0F" w:rsidRDefault="00DE6BE6" w:rsidP="00962B0F">
      <w:pPr>
        <w:jc w:val="both"/>
        <w:rPr>
          <w:rFonts w:ascii="Maison Neue" w:eastAsia="Times New Roman" w:hAnsi="Maison Neue" w:cs="Times New Roman"/>
          <w:color w:val="575756"/>
          <w:sz w:val="20"/>
          <w:szCs w:val="20"/>
          <w:lang w:eastAsia="es-ES"/>
        </w:rPr>
      </w:pPr>
      <w:r w:rsidRPr="00962B0F">
        <w:rPr>
          <w:rFonts w:ascii="Maison Neue" w:eastAsia="Times New Roman" w:hAnsi="Maison Neue" w:cs="Times New Roman"/>
          <w:color w:val="575756"/>
          <w:sz w:val="20"/>
          <w:szCs w:val="20"/>
          <w:lang w:eastAsia="es-ES"/>
        </w:rPr>
        <w:t>• the categories of personal data in question;</w:t>
      </w:r>
    </w:p>
    <w:p w14:paraId="5D020149" w14:textId="77777777" w:rsidR="00DE6BE6" w:rsidRPr="00962B0F" w:rsidRDefault="00DE6BE6" w:rsidP="00962B0F">
      <w:pPr>
        <w:jc w:val="both"/>
        <w:rPr>
          <w:rFonts w:ascii="Maison Neue" w:eastAsia="Times New Roman" w:hAnsi="Maison Neue" w:cs="Times New Roman"/>
          <w:color w:val="575756"/>
          <w:sz w:val="20"/>
          <w:szCs w:val="20"/>
          <w:lang w:eastAsia="es-ES"/>
        </w:rPr>
      </w:pPr>
      <w:r w:rsidRPr="00962B0F">
        <w:rPr>
          <w:rFonts w:ascii="Maison Neue" w:eastAsia="Times New Roman" w:hAnsi="Maison Neue" w:cs="Times New Roman"/>
          <w:color w:val="575756"/>
          <w:sz w:val="20"/>
          <w:szCs w:val="20"/>
          <w:lang w:eastAsia="es-ES"/>
        </w:rPr>
        <w:t>• the recipients or categories of recipients to whom the personal data was or will be disclosed;</w:t>
      </w:r>
    </w:p>
    <w:p w14:paraId="30F841BC" w14:textId="77777777" w:rsidR="00DE6BE6" w:rsidRPr="00962B0F" w:rsidRDefault="00DE6BE6" w:rsidP="00962B0F">
      <w:pPr>
        <w:jc w:val="both"/>
        <w:rPr>
          <w:rFonts w:ascii="Maison Neue" w:eastAsia="Times New Roman" w:hAnsi="Maison Neue" w:cs="Times New Roman"/>
          <w:color w:val="575756"/>
          <w:sz w:val="20"/>
          <w:szCs w:val="20"/>
          <w:lang w:eastAsia="es-ES"/>
        </w:rPr>
      </w:pPr>
      <w:r w:rsidRPr="00962B0F">
        <w:rPr>
          <w:rFonts w:ascii="Maison Neue" w:eastAsia="Times New Roman" w:hAnsi="Maison Neue" w:cs="Times New Roman"/>
          <w:color w:val="575756"/>
          <w:sz w:val="20"/>
          <w:szCs w:val="20"/>
          <w:lang w:eastAsia="es-ES"/>
        </w:rPr>
        <w:t>• the expected period of conservation of the personal data or, if not possible, the criteria used to determine this period;</w:t>
      </w:r>
    </w:p>
    <w:p w14:paraId="3EFE9892" w14:textId="77777777" w:rsidR="00DE6BE6" w:rsidRPr="00962B0F" w:rsidRDefault="00DE6BE6" w:rsidP="00962B0F">
      <w:pPr>
        <w:jc w:val="both"/>
        <w:rPr>
          <w:rFonts w:ascii="Maison Neue" w:eastAsia="Times New Roman" w:hAnsi="Maison Neue" w:cs="Times New Roman"/>
          <w:color w:val="575756"/>
          <w:sz w:val="20"/>
          <w:szCs w:val="20"/>
          <w:lang w:eastAsia="es-ES"/>
        </w:rPr>
      </w:pPr>
      <w:r w:rsidRPr="00962B0F">
        <w:rPr>
          <w:rFonts w:ascii="Maison Neue" w:eastAsia="Times New Roman" w:hAnsi="Maison Neue" w:cs="Times New Roman"/>
          <w:color w:val="575756"/>
          <w:sz w:val="20"/>
          <w:szCs w:val="20"/>
          <w:lang w:eastAsia="es-ES"/>
        </w:rPr>
        <w:t>• the existence of the right to request the rectification or deletion of personal data or the limitation of the processing of personal data relating to or to oppose such processing;</w:t>
      </w:r>
    </w:p>
    <w:p w14:paraId="482FF99F" w14:textId="77777777" w:rsidR="00DE6BE6" w:rsidRPr="00962B0F" w:rsidRDefault="00DE6BE6" w:rsidP="00962B0F">
      <w:pPr>
        <w:jc w:val="both"/>
        <w:rPr>
          <w:rFonts w:ascii="Maison Neue" w:eastAsia="Times New Roman" w:hAnsi="Maison Neue" w:cs="Times New Roman"/>
          <w:color w:val="575756"/>
          <w:sz w:val="20"/>
          <w:szCs w:val="20"/>
          <w:lang w:eastAsia="es-ES"/>
        </w:rPr>
      </w:pPr>
      <w:r w:rsidRPr="00962B0F">
        <w:rPr>
          <w:rFonts w:ascii="Maison Neue" w:eastAsia="Times New Roman" w:hAnsi="Maison Neue" w:cs="Times New Roman"/>
          <w:color w:val="575756"/>
          <w:sz w:val="20"/>
          <w:szCs w:val="20"/>
          <w:lang w:eastAsia="es-ES"/>
        </w:rPr>
        <w:t>• the right to file a claim with the Spanish Data Protection Agency;</w:t>
      </w:r>
    </w:p>
    <w:p w14:paraId="738827C5" w14:textId="2D0451F7" w:rsidR="00DE6BE6" w:rsidRPr="00962B0F" w:rsidRDefault="00DE6BE6" w:rsidP="00962B0F">
      <w:pPr>
        <w:jc w:val="both"/>
        <w:rPr>
          <w:rFonts w:ascii="Maison Neue" w:eastAsia="Times New Roman" w:hAnsi="Maison Neue" w:cs="Times New Roman"/>
          <w:color w:val="575756"/>
          <w:sz w:val="20"/>
          <w:szCs w:val="20"/>
          <w:lang w:val="en-US" w:eastAsia="es-ES"/>
        </w:rPr>
      </w:pPr>
      <w:r w:rsidRPr="00962B0F">
        <w:rPr>
          <w:rFonts w:ascii="Maison Neue" w:eastAsia="Times New Roman" w:hAnsi="Maison Neue" w:cs="Times New Roman"/>
          <w:color w:val="575756"/>
          <w:sz w:val="20"/>
          <w:szCs w:val="20"/>
          <w:lang w:val="en-US" w:eastAsia="es-ES"/>
        </w:rPr>
        <w:t xml:space="preserve">• when the personal data has not been obtained from you, any available information about its origin; </w:t>
      </w:r>
      <w:r w:rsidR="00962B0F" w:rsidRPr="00962B0F">
        <w:rPr>
          <w:rFonts w:ascii="Maison Neue" w:eastAsia="Times New Roman" w:hAnsi="Maison Neue" w:cs="Times New Roman"/>
          <w:color w:val="575756"/>
          <w:sz w:val="20"/>
          <w:szCs w:val="20"/>
          <w:lang w:val="en-US" w:eastAsia="es-ES"/>
        </w:rPr>
        <w:t>a</w:t>
      </w:r>
      <w:r w:rsidR="00962B0F">
        <w:rPr>
          <w:rFonts w:ascii="Maison Neue" w:eastAsia="Times New Roman" w:hAnsi="Maison Neue" w:cs="Times New Roman"/>
          <w:color w:val="575756"/>
          <w:sz w:val="20"/>
          <w:szCs w:val="20"/>
          <w:lang w:val="en-US" w:eastAsia="es-ES"/>
        </w:rPr>
        <w:t>nd</w:t>
      </w:r>
    </w:p>
    <w:p w14:paraId="496A96B2" w14:textId="77777777" w:rsidR="00DE6BE6" w:rsidRPr="00962B0F" w:rsidRDefault="00DE6BE6" w:rsidP="00962B0F">
      <w:pPr>
        <w:jc w:val="both"/>
        <w:rPr>
          <w:rFonts w:ascii="Maison Neue" w:eastAsia="Times New Roman" w:hAnsi="Maison Neue" w:cs="Times New Roman"/>
          <w:color w:val="575756"/>
          <w:sz w:val="20"/>
          <w:szCs w:val="20"/>
          <w:lang w:val="en-US" w:eastAsia="es-ES"/>
        </w:rPr>
      </w:pPr>
      <w:r w:rsidRPr="00962B0F">
        <w:rPr>
          <w:rFonts w:ascii="Maison Neue" w:eastAsia="Times New Roman" w:hAnsi="Maison Neue" w:cs="Times New Roman"/>
          <w:color w:val="575756"/>
          <w:sz w:val="20"/>
          <w:szCs w:val="20"/>
          <w:lang w:val="en-US" w:eastAsia="es-ES"/>
        </w:rPr>
        <w:t>• the existence of automated decisions, including profiling and, at least in such cases, significant information on the logic applied, as well as the importance and expected consequences of such processing for you.</w:t>
      </w:r>
    </w:p>
    <w:p w14:paraId="1923F452" w14:textId="77777777" w:rsidR="00DE6BE6" w:rsidRPr="00962B0F" w:rsidRDefault="00DE6BE6" w:rsidP="00962B0F">
      <w:pPr>
        <w:jc w:val="both"/>
        <w:rPr>
          <w:rFonts w:ascii="Maison Neue" w:eastAsia="Times New Roman" w:hAnsi="Maison Neue" w:cs="Times New Roman"/>
          <w:color w:val="575756"/>
          <w:sz w:val="20"/>
          <w:szCs w:val="20"/>
          <w:lang w:eastAsia="es-ES"/>
        </w:rPr>
      </w:pPr>
      <w:r w:rsidRPr="00962B0F">
        <w:rPr>
          <w:rFonts w:ascii="Maison Neue" w:eastAsia="Times New Roman" w:hAnsi="Maison Neue" w:cs="Times New Roman"/>
          <w:color w:val="575756"/>
          <w:sz w:val="20"/>
          <w:szCs w:val="20"/>
          <w:lang w:eastAsia="es-ES"/>
        </w:rPr>
        <w:lastRenderedPageBreak/>
        <w:t xml:space="preserve">• </w:t>
      </w:r>
      <w:proofErr w:type="spellStart"/>
      <w:r w:rsidRPr="00962B0F">
        <w:rPr>
          <w:rFonts w:ascii="Maison Neue" w:eastAsia="Times New Roman" w:hAnsi="Maison Neue" w:cs="Times New Roman"/>
          <w:color w:val="575756"/>
          <w:sz w:val="20"/>
          <w:szCs w:val="20"/>
          <w:lang w:eastAsia="es-ES"/>
        </w:rPr>
        <w:t>If</w:t>
      </w:r>
      <w:proofErr w:type="spellEnd"/>
      <w:r w:rsidRPr="00962B0F">
        <w:rPr>
          <w:rFonts w:ascii="Maison Neue" w:eastAsia="Times New Roman" w:hAnsi="Maison Neue" w:cs="Times New Roman"/>
          <w:color w:val="575756"/>
          <w:sz w:val="20"/>
          <w:szCs w:val="20"/>
          <w:lang w:eastAsia="es-ES"/>
        </w:rPr>
        <w:t xml:space="preserve"> </w:t>
      </w:r>
      <w:proofErr w:type="spellStart"/>
      <w:r w:rsidRPr="00962B0F">
        <w:rPr>
          <w:rFonts w:ascii="Maison Neue" w:eastAsia="Times New Roman" w:hAnsi="Maison Neue" w:cs="Times New Roman"/>
          <w:color w:val="575756"/>
          <w:sz w:val="20"/>
          <w:szCs w:val="20"/>
          <w:lang w:eastAsia="es-ES"/>
        </w:rPr>
        <w:t>the</w:t>
      </w:r>
      <w:proofErr w:type="spellEnd"/>
      <w:r w:rsidRPr="00962B0F">
        <w:rPr>
          <w:rFonts w:ascii="Maison Neue" w:eastAsia="Times New Roman" w:hAnsi="Maison Neue" w:cs="Times New Roman"/>
          <w:color w:val="575756"/>
          <w:sz w:val="20"/>
          <w:szCs w:val="20"/>
          <w:lang w:eastAsia="es-ES"/>
        </w:rPr>
        <w:t xml:space="preserve"> personal data were transferred to a third country or to an international organization, request that LEXCREA inform you of the appropriate guarantees under article 46 of the RGPD regarding the transfer.</w:t>
      </w:r>
    </w:p>
    <w:p w14:paraId="75762B4F" w14:textId="77777777" w:rsidR="00DE6BE6" w:rsidRPr="00962B0F" w:rsidRDefault="00DE6BE6" w:rsidP="00962B0F">
      <w:pPr>
        <w:jc w:val="both"/>
        <w:rPr>
          <w:rFonts w:ascii="Maison Neue" w:eastAsia="Times New Roman" w:hAnsi="Maison Neue" w:cs="Times New Roman"/>
          <w:color w:val="575756"/>
          <w:sz w:val="20"/>
          <w:szCs w:val="20"/>
          <w:lang w:eastAsia="es-ES"/>
        </w:rPr>
      </w:pPr>
    </w:p>
    <w:p w14:paraId="3EA7285E" w14:textId="504FE022" w:rsidR="00DE6BE6" w:rsidRPr="00962B0F" w:rsidRDefault="00DE6BE6" w:rsidP="00962B0F">
      <w:pPr>
        <w:jc w:val="both"/>
        <w:rPr>
          <w:rFonts w:ascii="Maison Neue" w:eastAsia="Times New Roman" w:hAnsi="Maison Neue" w:cs="Times New Roman"/>
          <w:color w:val="575756"/>
          <w:sz w:val="20"/>
          <w:szCs w:val="20"/>
          <w:lang w:eastAsia="es-ES"/>
        </w:rPr>
      </w:pPr>
      <w:r w:rsidRPr="00962B0F">
        <w:rPr>
          <w:rFonts w:ascii="Maison Neue" w:eastAsia="Times New Roman" w:hAnsi="Maison Neue" w:cs="Times New Roman"/>
          <w:color w:val="575756"/>
          <w:sz w:val="20"/>
          <w:szCs w:val="20"/>
          <w:lang w:eastAsia="es-ES"/>
        </w:rPr>
        <w:t>Data Subject</w:t>
      </w:r>
    </w:p>
    <w:p w14:paraId="2DC46E40" w14:textId="77777777" w:rsidR="00DE6BE6" w:rsidRPr="00962B0F" w:rsidRDefault="00DE6BE6" w:rsidP="00962B0F">
      <w:pPr>
        <w:jc w:val="both"/>
        <w:rPr>
          <w:rFonts w:ascii="Maison Neue" w:eastAsia="Times New Roman" w:hAnsi="Maison Neue" w:cs="Times New Roman"/>
          <w:color w:val="575756"/>
          <w:sz w:val="20"/>
          <w:szCs w:val="20"/>
          <w:lang w:eastAsia="es-ES"/>
        </w:rPr>
      </w:pPr>
      <w:r w:rsidRPr="00962B0F">
        <w:rPr>
          <w:rFonts w:ascii="Maison Neue" w:eastAsia="Times New Roman" w:hAnsi="Maison Neue" w:cs="Times New Roman"/>
          <w:color w:val="575756"/>
          <w:sz w:val="20"/>
          <w:szCs w:val="20"/>
          <w:lang w:eastAsia="es-ES"/>
        </w:rPr>
        <w:t>Signed […]</w:t>
      </w:r>
    </w:p>
    <w:p w14:paraId="63C64764" w14:textId="77777777" w:rsidR="00DE6BE6" w:rsidRPr="00962B0F" w:rsidRDefault="00DE6BE6" w:rsidP="00962B0F">
      <w:pPr>
        <w:jc w:val="both"/>
        <w:rPr>
          <w:rFonts w:ascii="Maison Neue" w:eastAsia="Times New Roman" w:hAnsi="Maison Neue" w:cs="Times New Roman"/>
          <w:color w:val="575756"/>
          <w:sz w:val="20"/>
          <w:szCs w:val="20"/>
          <w:lang w:eastAsia="es-ES"/>
        </w:rPr>
      </w:pPr>
      <w:r w:rsidRPr="00962B0F">
        <w:rPr>
          <w:rFonts w:ascii="Maison Neue" w:eastAsia="Times New Roman" w:hAnsi="Maison Neue" w:cs="Times New Roman"/>
          <w:color w:val="575756"/>
          <w:sz w:val="20"/>
          <w:szCs w:val="20"/>
          <w:lang w:eastAsia="es-ES"/>
        </w:rPr>
        <w:t>Name and surname […]</w:t>
      </w:r>
    </w:p>
    <w:p w14:paraId="671C5306" w14:textId="401F37DD" w:rsidR="00DE6BE6" w:rsidRPr="00962B0F" w:rsidRDefault="00DE6BE6" w:rsidP="00962B0F">
      <w:pPr>
        <w:jc w:val="both"/>
        <w:rPr>
          <w:rFonts w:ascii="Maison Neue" w:eastAsia="Times New Roman" w:hAnsi="Maison Neue" w:cs="Times New Roman"/>
          <w:color w:val="575756"/>
          <w:sz w:val="20"/>
          <w:szCs w:val="20"/>
          <w:lang w:eastAsia="es-ES"/>
        </w:rPr>
      </w:pPr>
      <w:r w:rsidRPr="00962B0F">
        <w:rPr>
          <w:rFonts w:ascii="Maison Neue" w:eastAsia="Times New Roman" w:hAnsi="Maison Neue" w:cs="Times New Roman"/>
          <w:color w:val="575756"/>
          <w:sz w:val="20"/>
          <w:szCs w:val="20"/>
          <w:lang w:eastAsia="es-ES"/>
        </w:rPr>
        <w:t>Date […]</w:t>
      </w:r>
    </w:p>
    <w:p w14:paraId="08AEF6E0" w14:textId="3B419DD5" w:rsidR="00DE6BE6" w:rsidRPr="00962B0F" w:rsidRDefault="00DE6BE6" w:rsidP="00962B0F">
      <w:pPr>
        <w:jc w:val="both"/>
        <w:rPr>
          <w:rFonts w:ascii="Maison Neue" w:hAnsi="Maison Neue"/>
          <w:sz w:val="20"/>
          <w:szCs w:val="20"/>
        </w:rPr>
      </w:pPr>
    </w:p>
    <w:p w14:paraId="3733FB12" w14:textId="19C94447" w:rsidR="00DE6BE6" w:rsidRPr="00962B0F" w:rsidRDefault="00DE6BE6" w:rsidP="00962B0F">
      <w:pPr>
        <w:jc w:val="both"/>
        <w:rPr>
          <w:rFonts w:ascii="Maison Neue" w:hAnsi="Maison Neue"/>
          <w:sz w:val="20"/>
          <w:szCs w:val="20"/>
        </w:rPr>
      </w:pPr>
    </w:p>
    <w:sectPr w:rsidR="00DE6BE6" w:rsidRPr="00962B0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2A1CE" w14:textId="77777777" w:rsidR="0027701C" w:rsidRDefault="0027701C" w:rsidP="00962B0F">
      <w:pPr>
        <w:spacing w:after="0" w:line="240" w:lineRule="auto"/>
      </w:pPr>
      <w:r>
        <w:separator/>
      </w:r>
    </w:p>
  </w:endnote>
  <w:endnote w:type="continuationSeparator" w:id="0">
    <w:p w14:paraId="291F3238" w14:textId="77777777" w:rsidR="0027701C" w:rsidRDefault="0027701C" w:rsidP="0096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son Neue">
    <w:panose1 w:val="02000000000000000000"/>
    <w:charset w:val="00"/>
    <w:family w:val="auto"/>
    <w:pitch w:val="variable"/>
    <w:sig w:usb0="A00000E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33D1" w14:textId="05454D57" w:rsidR="00962B0F" w:rsidRPr="00962B0F" w:rsidRDefault="00962B0F" w:rsidP="00962B0F">
    <w:pPr>
      <w:pStyle w:val="Piedepgina"/>
      <w:jc w:val="right"/>
    </w:pPr>
    <w:r>
      <w:rPr>
        <w:noProof/>
      </w:rPr>
      <w:drawing>
        <wp:inline distT="0" distB="0" distL="0" distR="0" wp14:anchorId="4EB4C48B" wp14:editId="07E4DC58">
          <wp:extent cx="692297" cy="6165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3628" t="5836" r="13484" b="15465"/>
                  <a:stretch/>
                </pic:blipFill>
                <pic:spPr bwMode="auto">
                  <a:xfrm>
                    <a:off x="0" y="0"/>
                    <a:ext cx="721535" cy="6426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19BD8" w14:textId="77777777" w:rsidR="0027701C" w:rsidRDefault="0027701C" w:rsidP="00962B0F">
      <w:pPr>
        <w:spacing w:after="0" w:line="240" w:lineRule="auto"/>
      </w:pPr>
      <w:r>
        <w:separator/>
      </w:r>
    </w:p>
  </w:footnote>
  <w:footnote w:type="continuationSeparator" w:id="0">
    <w:p w14:paraId="29555608" w14:textId="77777777" w:rsidR="0027701C" w:rsidRDefault="0027701C" w:rsidP="00962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1B4C" w14:textId="4990A29C" w:rsidR="00962B0F" w:rsidRDefault="00962B0F">
    <w:pPr>
      <w:pStyle w:val="Encabezado"/>
    </w:pPr>
    <w:r>
      <w:rPr>
        <w:noProof/>
      </w:rPr>
      <w:drawing>
        <wp:inline distT="0" distB="0" distL="0" distR="0" wp14:anchorId="4CBB1DF4" wp14:editId="4178E6F8">
          <wp:extent cx="1661160" cy="550447"/>
          <wp:effectExtent l="0" t="0" r="0" b="2540"/>
          <wp:docPr id="1" name="Imagen 1" descr="Imagen que contiene dibujo, pla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 plato&#10;&#10;Descripción generada automáticamente"/>
                  <pic:cNvPicPr/>
                </pic:nvPicPr>
                <pic:blipFill rotWithShape="1">
                  <a:blip r:embed="rId1"/>
                  <a:srcRect l="8798" r="11274"/>
                  <a:stretch/>
                </pic:blipFill>
                <pic:spPr bwMode="auto">
                  <a:xfrm>
                    <a:off x="0" y="0"/>
                    <a:ext cx="1705082" cy="56500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A2DB7"/>
    <w:multiLevelType w:val="hybridMultilevel"/>
    <w:tmpl w:val="26468E32"/>
    <w:lvl w:ilvl="0" w:tplc="032E7F6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0B156E3"/>
    <w:multiLevelType w:val="hybridMultilevel"/>
    <w:tmpl w:val="5CCC6404"/>
    <w:lvl w:ilvl="0" w:tplc="122EB47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MbIwMDY1NTA1NrFU0lEKTi0uzszPAykwqgUAb/Cy6CwAAAA="/>
  </w:docVars>
  <w:rsids>
    <w:rsidRoot w:val="00DE6BE6"/>
    <w:rsid w:val="0027701C"/>
    <w:rsid w:val="00962B0F"/>
    <w:rsid w:val="00DE6B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DFAB5"/>
  <w15:chartTrackingRefBased/>
  <w15:docId w15:val="{8C5DACDB-7C17-483F-BA0D-E8AE0E9D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6BE6"/>
    <w:rPr>
      <w:color w:val="0563C1" w:themeColor="hyperlink"/>
      <w:u w:val="single"/>
    </w:rPr>
  </w:style>
  <w:style w:type="character" w:styleId="Mencinsinresolver">
    <w:name w:val="Unresolved Mention"/>
    <w:basedOn w:val="Fuentedeprrafopredeter"/>
    <w:uiPriority w:val="99"/>
    <w:semiHidden/>
    <w:unhideWhenUsed/>
    <w:rsid w:val="00DE6BE6"/>
    <w:rPr>
      <w:color w:val="605E5C"/>
      <w:shd w:val="clear" w:color="auto" w:fill="E1DFDD"/>
    </w:rPr>
  </w:style>
  <w:style w:type="paragraph" w:styleId="Encabezado">
    <w:name w:val="header"/>
    <w:basedOn w:val="Normal"/>
    <w:link w:val="EncabezadoCar"/>
    <w:uiPriority w:val="99"/>
    <w:unhideWhenUsed/>
    <w:rsid w:val="00962B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2B0F"/>
  </w:style>
  <w:style w:type="paragraph" w:styleId="Piedepgina">
    <w:name w:val="footer"/>
    <w:basedOn w:val="Normal"/>
    <w:link w:val="PiedepginaCar"/>
    <w:uiPriority w:val="99"/>
    <w:unhideWhenUsed/>
    <w:rsid w:val="00962B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2B0F"/>
  </w:style>
  <w:style w:type="paragraph" w:styleId="Prrafodelista">
    <w:name w:val="List Paragraph"/>
    <w:basedOn w:val="Normal"/>
    <w:uiPriority w:val="34"/>
    <w:qFormat/>
    <w:rsid w:val="00962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lexcr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425</Words>
  <Characters>2339</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Olivera Lexcrea</dc:creator>
  <cp:keywords/>
  <dc:description/>
  <cp:lastModifiedBy>Marina Olivera Lexcrea</cp:lastModifiedBy>
  <cp:revision>2</cp:revision>
  <dcterms:created xsi:type="dcterms:W3CDTF">2021-06-21T09:53:00Z</dcterms:created>
  <dcterms:modified xsi:type="dcterms:W3CDTF">2021-06-25T09:09:00Z</dcterms:modified>
</cp:coreProperties>
</file>